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การขอรับเงินสงเคราะห์ของการฌาปนกิจสงเคราะห์ข้าราชการและบุคลากรท้องถิ่น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ทายาทของข้าราชการส่วนท้องถิ่นที่ถึงแก่ความตาย นำสำเนาใบมรณบัตร ทะเบียนบ้านของผู้เสียชีวิตยื่นเรื่องขอรับเงินช่วยพิเศษจากเทศบาลตำบลเชียงม่วน ตั้งแต่วันที่ได้ใบมรณบัตรจากที่ว่าการอำเภอ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งานการเจ้าหน้าที่ 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ทายาทของข้าราชการส่วนท้องถิ่นที่ถึงแก่ความตาย  ยื่นคำร้องขอรับเงินช่วยพิเศษ</w:t>
              <w:br/>
              <w:t xml:space="preserve">2. เจ้าหน้าที่ของเทศบาลตรวจสอบความครบถ้วนของเอกสาร หลักฐาน</w:t>
              <w:br/>
              <w:t xml:space="preserve">(ภายใน 1 วัน)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(งานการเจ้าหน้าที่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เจ้าหน้าที่ของเทศบาลจัดทำหนังสือสำคัญจ่ายเงินช่วยพิเศษเสนอผู้มีอำนาจลงนามเบิกจ่าย</w:t>
              <w:br/>
              <w:t xml:space="preserve">(ภายใน 4 วันทำการนับจากวันยื่นคำขอ)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(งานการเจ้าหน้าที่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นำหนังสือสำคัญจ่ายเงินขอเงินช่วยพิเศษ           ให้กองคลังดำเนินการออกใบเสร็จเบิกจ่าย</w:t>
              <w:br/>
              <w:t xml:space="preserve">(ภายใน 5 วันหลังจากผู้มีอำนาจลงนามเบิกจ่าย)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เทศบาลตำบลเชียงม่วน แจ้งให้ทายาท มารับเงินช่วยพิเศษ</w:t>
              <w:br/>
              <w:t xml:space="preserve">(ภายใน 5 วันหลังจากออกใบเสร็จเบิกจ่าย)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 เทศบาลตำบลเชียงม่วน อำเภอเชียงม่วน จังหวัดพะเยา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 สำเนาใบมรณบัตร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สำเนาทะเบียนบ้าน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สามารถติดต่อเพื่อร้องเรียนได้ที่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การขอรับเงินสงเคราะห์ของการฌาปนกิจสงเคราะห์ข้าราชการและบุคลากรท้องถิ่น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ระเบียบกรมส่งเสริมการปกครองท้องถิ่นว่าด้วยการฌาปนกิจสงเคราะห์ข้าราชการและบุคลากรท้องถิ่น พ.ศ. 2554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การขอรับเงินช่วยพิเศษ (กรณีข้าราชการ/พนักงานส่วนท้องถิ่นถึงแก่กรรม)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