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กรณีบุคคลที่ถูกจำหน่ายชื่อและรายการบุคคลในทะเบียนบ้าน เนื่องจากมีชื่อและรายการโดยมิชอบหรือโดยทุจริต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บุคคลที่ถูกจำหน่ายชื่อและรายการบุคคลในทะเบียนบ้าน เนื่องจากการมีชื่อและรายการในทะเบียนบ้านโดยมิชอบหรือทุจริต หรือเป็นคนสาบสูญตามคำสั่งศาล ขอเพิ่มชื่อในทะเบียนบ้าน (ท.ร.14) ให้ยื่นคำร้องต่อนายทะเบียนท้องที่ที่ผู้นั้นมีภูมิลำเนาอยู่ในปัจจุบัน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สอบสวนผู้ยื่นคำร้อง เจ้าบ้าน และบุคคลที่หน้าเชื่อถือ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ตรวจสอบไปยังสำนักทะเบียนกลาง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ออกคำร้อง(ท.ร.31) พร้อมสแกนจัดเก็บเอกสารอัตโนมัติ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รวบรวมหลักฐานทั้งหมดพร้อมเสนอความเห็นไปยัง</w:t>
              <w:br/>
              <w:t xml:space="preserve">   นายอำเภอ 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เมื่อนายอำเภออนุมัติแล้ว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7. เพิ่มชื่อและรายการในทะเบียนบ้านฉบับเจ้าบ้าน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8. มอบสำเนาทะเบียนบ้าน บัตรประจำตัวประชาชนคืนผู้แจ้ง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1. บัตรประจำตัวประชาชน            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2. สำเนาทะเบียนบ้าน (ฉบับเจ้าบ้าน)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         จำนวน   1  ฉบับ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3. คำสั่งศาลถอนคำสั่งเป็นคนสาบสูญ (กรณีผู้ขอเป็นคนสาบสูญ)                       จำนวน   1 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กรณีบุคคลที่ถูกจำหน่ายชื่อและรายการบุคคลในทะเบียนบ้าน เนื่องจากมีชื่อและรายการโดยมิชอบหรือโดยทุจริต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กรณีบุคคลที่ถูกจำหน่ายชื่อและรายการบุคคลในทะเบียนบ้าน เนื่องจากมีชื่อและรายการโดยมิชอบหรือโดยทุจริต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